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545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keepNext/>
        <w:spacing w:before="0" w:after="0"/>
        <w:ind w:firstLine="567"/>
        <w:jc w:val="right"/>
        <w:rPr>
          <w:sz w:val="12"/>
          <w:szCs w:val="12"/>
        </w:rPr>
      </w:pP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rPr>
          <w:sz w:val="12"/>
          <w:szCs w:val="12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Эльдара </w:t>
      </w:r>
      <w:r>
        <w:rPr>
          <w:rFonts w:ascii="Times New Roman" w:eastAsia="Times New Roman" w:hAnsi="Times New Roman" w:cs="Times New Roman"/>
          <w:sz w:val="28"/>
          <w:szCs w:val="28"/>
        </w:rPr>
        <w:t>Шихмурадовича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наполнитель </w:t>
      </w:r>
      <w:r>
        <w:rPr>
          <w:rFonts w:ascii="Times New Roman" w:eastAsia="Times New Roman" w:hAnsi="Times New Roman" w:cs="Times New Roman"/>
          <w:sz w:val="28"/>
          <w:szCs w:val="28"/>
        </w:rPr>
        <w:t>балонов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5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tabs>
          <w:tab w:val="left" w:pos="2805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02.05.2025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Нефтяников, стр.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2.1.1 Правил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Кадиев Э.Ш</w:t>
      </w:r>
      <w:r>
        <w:rPr>
          <w:rFonts w:ascii="Times New Roman" w:eastAsia="Times New Roman" w:hAnsi="Times New Roman" w:cs="Times New Roman"/>
          <w:sz w:val="28"/>
          <w:szCs w:val="28"/>
        </w:rPr>
        <w:t>. управля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39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40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лишенным права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11.05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от 28.03.2024, вступившим в законную силу 13.04.2024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Кадиев Э.Ш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событие и вину в совершении административного правонарушения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Кадиева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временное разрешение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право управления транспортным средством соответствующей категории или подкатегории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5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Кадиев Э.Ш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ознакомлен, права, предусмотренные ст. 25.1 КоАП РФ и с</w:t>
      </w:r>
      <w:r>
        <w:rPr>
          <w:rFonts w:ascii="Times New Roman" w:eastAsia="Times New Roman" w:hAnsi="Times New Roman" w:cs="Times New Roman"/>
          <w:sz w:val="28"/>
          <w:szCs w:val="28"/>
        </w:rPr>
        <w:t>т. 51 Конституции РФ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протокола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02.05.2025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Нефтяников, стр.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 2.1.1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 РФ,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Кадиев Э.Ш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управлял транспортным средством </w:t>
      </w:r>
      <w:r>
        <w:rPr>
          <w:rStyle w:val="cat-CarMakeModelgrp-39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40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11.05.2023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16.06.2023, 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от 28.03.2024, вступившим в законную силу 13.04.2024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копию протокола получил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</w:t>
      </w:r>
      <w:r>
        <w:rPr>
          <w:rStyle w:val="cat-UserDefinedgrp-61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02.05.2025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Кадиев Э.Ш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02.05.2025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т/с </w:t>
      </w:r>
      <w:r>
        <w:rPr>
          <w:rStyle w:val="cat-CarMakeModelgrp-39rplc-5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40rplc-5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управлял,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 составлен с применением видеозаписи,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Кадиевым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</w:t>
      </w:r>
      <w:r>
        <w:rPr>
          <w:rFonts w:ascii="Times New Roman" w:eastAsia="Times New Roman" w:hAnsi="Times New Roman" w:cs="Times New Roman"/>
          <w:sz w:val="28"/>
          <w:szCs w:val="28"/>
        </w:rPr>
        <w:t>., копию протокола получил;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инспектора ОИАЗ и ПБДД </w:t>
      </w:r>
      <w:r>
        <w:rPr>
          <w:rFonts w:ascii="Times New Roman" w:eastAsia="Times New Roman" w:hAnsi="Times New Roman" w:cs="Times New Roman"/>
          <w:sz w:val="28"/>
          <w:szCs w:val="28"/>
        </w:rPr>
        <w:t>отдела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которой следует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Кадиев 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02.05.2025 в 20 часов 43 минуты, у стр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Нефтяников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Нефтеюганска ХМАО-Югры, управлял транспортным </w:t>
      </w:r>
      <w:r>
        <w:rPr>
          <w:rStyle w:val="cat-CarMakeModelgrp-39rplc-6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60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опьянения, а именно запах алкоголя изо рта, 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обстановке, будучи лишенным права управления транспортными средствами.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Ранее, Кадиев Э.Ш., был подвергнут административному наказанию за правонарушение, предусмотренное ч. 1 ст. 12.8 КоАП РФ в виде административного штрафа в размере 30 000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 права управления транспортными средствами на срок 1 год и 6 месяцев, на основании постановления мирового судьи судебного участка № 5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11.05.2023</w:t>
      </w:r>
      <w:r>
        <w:rPr>
          <w:rFonts w:ascii="Times New Roman" w:eastAsia="Times New Roman" w:hAnsi="Times New Roman" w:cs="Times New Roman"/>
          <w:sz w:val="28"/>
          <w:szCs w:val="28"/>
        </w:rPr>
        <w:t>. Указанное постановление мирового судьи вступило в законную силу 16.06.2023. Согласно базы ФИС ГИБДД-M административный штраф исполнен.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UserDefinedgrp-43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06.03.2018 г. кат. </w:t>
      </w:r>
      <w:r>
        <w:rPr>
          <w:rFonts w:ascii="Times New Roman" w:eastAsia="Times New Roman" w:hAnsi="Times New Roman" w:cs="Times New Roman"/>
          <w:sz w:val="28"/>
          <w:szCs w:val="28"/>
        </w:rPr>
        <w:t>В,В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(AS) C,C1,D,D1,CE,C1E,M на имя </w:t>
      </w:r>
      <w:r>
        <w:rPr>
          <w:rFonts w:ascii="Times New Roman" w:eastAsia="Times New Roman" w:hAnsi="Times New Roman" w:cs="Times New Roman"/>
          <w:sz w:val="28"/>
          <w:szCs w:val="28"/>
        </w:rPr>
        <w:t>Кадиева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сдано в отдел Госавтоинспекции ОМВД России по г. Нефтеюганску 01.06.2023. Водительское удостоверение находится на хранении в отделе Госавтоинспекции ОМВД России по г. Нефтеюганску.?Срок лишения права управления транспортными средствами исчисляется со дня вступления в законную силу постановления о назначении административного наказания в виде лишения соответствующего специального права с 16.06.2023 по 16.12.2024.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лишенным права управления транспортными средствами, 27.11.2023 Кадиев Э.Ш., управлял транспортным средством в состоянии опьянения, будучи подвергнутым административному наказанию за управление транспортным средством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28.03.2024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Кадиев Э.Ш.,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виновным, в совершении преступления предусмотренного ч. 1 ст. 264.1 УК РФ, с назначением ему наказания в виде обязательных работ на срок 280 часов с лишением права заниматься деятельностью, связанной с управлением транспортами средствами на срок 2 года. Приговор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-Югры вступил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срок лишения права управления транспортными средствами исчисляется, с момента вступления приговора в законную силу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13.04.2024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13.04.2026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административных правонарушений;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приговора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ХМАО-Югры № </w:t>
      </w:r>
      <w:r>
        <w:rPr>
          <w:rStyle w:val="cat-UserDefinedgrp-59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Кадиев Э.Ш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осужден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264.1 УК РФ и ему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280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заниматься деятельностью по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13.04.2024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ХМАО-Югры,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58rplc-9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Кадиев Э.Ш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подвергнут административному наказанию по ч. 1 ст. 12.8 КоАП РФ в виде административного штрафа в размере 30 000 рублей с лишением права управления транспортными средствами сроком на 1 год 6 месяцев.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совершения процессуальных действий по отстранению от управления транспортным средством, составления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>. 3 и 4 п. 13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12.8 или 12.26 КоАП РФ не требуется.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изучив и оценив все доказательства по делу в их совокупности,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его действия квалифицирует по ч. 2 ст. 12.7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правонарушениях, как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водителем, лишенным права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обстоятельства дела, характер данного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данных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назначает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Эльдара </w:t>
      </w:r>
      <w:r>
        <w:rPr>
          <w:rFonts w:ascii="Times New Roman" w:eastAsia="Times New Roman" w:hAnsi="Times New Roman" w:cs="Times New Roman"/>
          <w:sz w:val="28"/>
          <w:szCs w:val="28"/>
        </w:rPr>
        <w:t>Шихмурадовича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30 000 (тридцать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должен быть уплачен на счет: 03100643000000018700, Получатель УФК по ХМАО-Югре (</w:t>
      </w:r>
      <w:r>
        <w:rPr>
          <w:rStyle w:val="cat-ExternalSystemDefinedgrp-53rplc-10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OrganizationNamegrp-35rplc-10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140, УИН: 188104862</w:t>
      </w:r>
      <w:r>
        <w:rPr>
          <w:rFonts w:ascii="Times New Roman" w:eastAsia="Times New Roman" w:hAnsi="Times New Roman" w:cs="Times New Roman"/>
          <w:sz w:val="28"/>
          <w:szCs w:val="28"/>
        </w:rPr>
        <w:t>50290004335.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 - 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Р.В.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Агзямова</w:t>
      </w:r>
    </w:p>
    <w:p>
      <w:pPr>
        <w:spacing w:before="0" w:after="0"/>
        <w:ind w:left="851"/>
        <w:rPr>
          <w:sz w:val="28"/>
          <w:szCs w:val="28"/>
        </w:rPr>
      </w:pPr>
    </w:p>
    <w:p>
      <w:pPr>
        <w:spacing w:before="0" w:after="0"/>
        <w:ind w:left="851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52rplc-6">
    <w:name w:val="cat-ExternalSystemDefined grp-52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54rplc-9">
    <w:name w:val="cat-UserDefined grp-54 rplc-9"/>
    <w:basedOn w:val="DefaultParagraphFont"/>
  </w:style>
  <w:style w:type="character" w:customStyle="1" w:styleId="cat-UserDefinedgrp-55rplc-10">
    <w:name w:val="cat-UserDefined grp-55 rplc-10"/>
    <w:basedOn w:val="DefaultParagraphFont"/>
  </w:style>
  <w:style w:type="character" w:customStyle="1" w:styleId="cat-UserDefinedgrp-56rplc-11">
    <w:name w:val="cat-UserDefined grp-56 rplc-11"/>
    <w:basedOn w:val="DefaultParagraphFont"/>
  </w:style>
  <w:style w:type="character" w:customStyle="1" w:styleId="cat-PassportDatagrp-34rplc-13">
    <w:name w:val="cat-PassportData grp-34 rplc-13"/>
    <w:basedOn w:val="DefaultParagraphFont"/>
  </w:style>
  <w:style w:type="character" w:customStyle="1" w:styleId="cat-ExternalSystemDefinedgrp-50rplc-14">
    <w:name w:val="cat-ExternalSystemDefined grp-50 rplc-14"/>
    <w:basedOn w:val="DefaultParagraphFont"/>
  </w:style>
  <w:style w:type="character" w:customStyle="1" w:styleId="cat-ExternalSystemDefinedgrp-51rplc-15">
    <w:name w:val="cat-ExternalSystemDefined grp-51 rplc-15"/>
    <w:basedOn w:val="DefaultParagraphFont"/>
  </w:style>
  <w:style w:type="character" w:customStyle="1" w:styleId="cat-CarMakeModelgrp-39rplc-20">
    <w:name w:val="cat-CarMakeModel grp-39 rplc-20"/>
    <w:basedOn w:val="DefaultParagraphFont"/>
  </w:style>
  <w:style w:type="character" w:customStyle="1" w:styleId="cat-CarNumbergrp-40rplc-21">
    <w:name w:val="cat-CarNumber grp-40 rplc-21"/>
    <w:basedOn w:val="DefaultParagraphFont"/>
  </w:style>
  <w:style w:type="character" w:customStyle="1" w:styleId="cat-UserDefinedgrp-57rplc-30">
    <w:name w:val="cat-UserDefined grp-57 rplc-30"/>
    <w:basedOn w:val="DefaultParagraphFont"/>
  </w:style>
  <w:style w:type="character" w:customStyle="1" w:styleId="cat-CarMakeModelgrp-39rplc-38">
    <w:name w:val="cat-CarMakeModel grp-39 rplc-38"/>
    <w:basedOn w:val="DefaultParagraphFont"/>
  </w:style>
  <w:style w:type="character" w:customStyle="1" w:styleId="cat-CarNumbergrp-40rplc-39">
    <w:name w:val="cat-CarNumber grp-40 rplc-39"/>
    <w:basedOn w:val="DefaultParagraphFont"/>
  </w:style>
  <w:style w:type="character" w:customStyle="1" w:styleId="cat-UserDefinedgrp-61rplc-45">
    <w:name w:val="cat-UserDefined grp-61 rplc-45"/>
    <w:basedOn w:val="DefaultParagraphFont"/>
  </w:style>
  <w:style w:type="character" w:customStyle="1" w:styleId="cat-CarMakeModelgrp-39rplc-51">
    <w:name w:val="cat-CarMakeModel grp-39 rplc-51"/>
    <w:basedOn w:val="DefaultParagraphFont"/>
  </w:style>
  <w:style w:type="character" w:customStyle="1" w:styleId="cat-CarNumbergrp-40rplc-52">
    <w:name w:val="cat-CarNumber grp-40 rplc-52"/>
    <w:basedOn w:val="DefaultParagraphFont"/>
  </w:style>
  <w:style w:type="character" w:customStyle="1" w:styleId="cat-CarMakeModelgrp-39rplc-61">
    <w:name w:val="cat-CarMakeModel grp-39 rplc-61"/>
    <w:basedOn w:val="DefaultParagraphFont"/>
  </w:style>
  <w:style w:type="character" w:customStyle="1" w:styleId="cat-UserDefinedgrp-60rplc-62">
    <w:name w:val="cat-UserDefined grp-60 rplc-62"/>
    <w:basedOn w:val="DefaultParagraphFont"/>
  </w:style>
  <w:style w:type="character" w:customStyle="1" w:styleId="cat-UserDefinedgrp-43rplc-69">
    <w:name w:val="cat-UserDefined grp-43 rplc-69"/>
    <w:basedOn w:val="DefaultParagraphFont"/>
  </w:style>
  <w:style w:type="character" w:customStyle="1" w:styleId="cat-UserDefinedgrp-59rplc-85">
    <w:name w:val="cat-UserDefined grp-59 rplc-85"/>
    <w:basedOn w:val="DefaultParagraphFont"/>
  </w:style>
  <w:style w:type="character" w:customStyle="1" w:styleId="cat-UserDefinedgrp-58rplc-92">
    <w:name w:val="cat-UserDefined grp-58 rplc-92"/>
    <w:basedOn w:val="DefaultParagraphFont"/>
  </w:style>
  <w:style w:type="character" w:customStyle="1" w:styleId="cat-ExternalSystemDefinedgrp-53rplc-104">
    <w:name w:val="cat-ExternalSystemDefined grp-53 rplc-104"/>
    <w:basedOn w:val="DefaultParagraphFont"/>
  </w:style>
  <w:style w:type="character" w:customStyle="1" w:styleId="cat-OrganizationNamegrp-35rplc-105">
    <w:name w:val="cat-OrganizationName grp-35 rplc-105"/>
    <w:basedOn w:val="DefaultParagraphFont"/>
  </w:style>
  <w:style w:type="character" w:customStyle="1" w:styleId="cat-UserDefinedgrp-62rplc-114">
    <w:name w:val="cat-UserDefined grp-62 rplc-114"/>
    <w:basedOn w:val="DefaultParagraphFont"/>
  </w:style>
  <w:style w:type="character" w:customStyle="1" w:styleId="cat-UserDefinedgrp-63rplc-117">
    <w:name w:val="cat-UserDefined grp-63 rplc-1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